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85" w:rsidRPr="006A2677" w:rsidRDefault="00EC51FB" w:rsidP="00826C43">
      <w:pPr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KGJK, nr. </w:t>
      </w:r>
      <w:r w:rsidR="00D75075">
        <w:rPr>
          <w:rFonts w:ascii="Sylfaen" w:hAnsi="Sylfaen"/>
          <w:b/>
        </w:rPr>
        <w:t>129</w:t>
      </w:r>
      <w:r>
        <w:rPr>
          <w:rFonts w:ascii="Sylfaen" w:hAnsi="Sylfaen"/>
          <w:b/>
        </w:rPr>
        <w:t>/2016</w:t>
      </w:r>
    </w:p>
    <w:p w:rsidR="00DD5C85" w:rsidRPr="006A2677" w:rsidRDefault="00D75075" w:rsidP="00407117">
      <w:pPr>
        <w:ind w:left="6480"/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>28 tetor</w:t>
      </w:r>
      <w:r w:rsidR="00EC51FB">
        <w:rPr>
          <w:rFonts w:ascii="Sylfaen" w:hAnsi="Sylfaen"/>
          <w:b/>
        </w:rPr>
        <w:t xml:space="preserve"> </w:t>
      </w:r>
      <w:r w:rsidR="00DD5C85" w:rsidRPr="006A2677">
        <w:rPr>
          <w:rFonts w:ascii="Sylfaen" w:hAnsi="Sylfaen"/>
          <w:b/>
        </w:rPr>
        <w:t>201</w:t>
      </w:r>
      <w:r w:rsidR="00EC51FB">
        <w:rPr>
          <w:rFonts w:ascii="Sylfaen" w:hAnsi="Sylfaen"/>
          <w:b/>
        </w:rPr>
        <w:t>6</w:t>
      </w:r>
    </w:p>
    <w:p w:rsidR="00DD5C85" w:rsidRDefault="00DD5C85" w:rsidP="00EC51FB">
      <w:pPr>
        <w:jc w:val="right"/>
      </w:pPr>
    </w:p>
    <w:p w:rsidR="00DD5C85" w:rsidRPr="00EC51FB" w:rsidRDefault="00DD5C85" w:rsidP="00DD5C85">
      <w:pPr>
        <w:tabs>
          <w:tab w:val="left" w:pos="2066"/>
        </w:tabs>
        <w:rPr>
          <w:rFonts w:ascii="Sylfaen" w:hAnsi="Sylfaen"/>
        </w:rPr>
      </w:pPr>
    </w:p>
    <w:p w:rsidR="00DD5C85" w:rsidRPr="00EC51FB" w:rsidRDefault="00DD5C85" w:rsidP="00EC51FB">
      <w:pPr>
        <w:pStyle w:val="Header"/>
        <w:tabs>
          <w:tab w:val="left" w:pos="360"/>
        </w:tabs>
        <w:jc w:val="both"/>
        <w:outlineLvl w:val="0"/>
        <w:rPr>
          <w:rFonts w:ascii="Sylfaen" w:hAnsi="Sylfaen"/>
        </w:rPr>
      </w:pPr>
      <w:r w:rsidRPr="00EC51FB">
        <w:rPr>
          <w:rFonts w:ascii="Sylfaen" w:hAnsi="Sylfaen"/>
          <w:b/>
        </w:rPr>
        <w:t>KËSHILLI GJYQËSOR I KOSOVËS,</w:t>
      </w:r>
      <w:r w:rsidR="00826C43">
        <w:rPr>
          <w:rFonts w:ascii="Sylfaen" w:hAnsi="Sylfaen"/>
          <w:b/>
        </w:rPr>
        <w:t xml:space="preserve"> </w:t>
      </w:r>
      <w:r w:rsidRPr="00EC51FB">
        <w:rPr>
          <w:rFonts w:ascii="Sylfaen" w:hAnsi="Sylfaen"/>
          <w:color w:val="000000"/>
        </w:rPr>
        <w:t>(KGJK) në bazë të nenit 108 të Kushte</w:t>
      </w:r>
      <w:r w:rsidR="00EC51FB">
        <w:rPr>
          <w:rFonts w:ascii="Sylfaen" w:hAnsi="Sylfaen"/>
          <w:color w:val="000000"/>
        </w:rPr>
        <w:t>tutës së Republikës së Kosovës,</w:t>
      </w:r>
      <w:r w:rsidRPr="00EC51FB">
        <w:rPr>
          <w:rFonts w:ascii="Sylfaen" w:hAnsi="Sylfaen"/>
          <w:color w:val="000000"/>
        </w:rPr>
        <w:t xml:space="preserve"> Ligjit nr. 03/L-223 për Këshillin Gjyqësor të Kosovës dhe nenet </w:t>
      </w:r>
      <w:r w:rsidR="00EC51FB" w:rsidRPr="00EC51FB">
        <w:rPr>
          <w:rFonts w:ascii="Sylfaen" w:hAnsi="Sylfaen"/>
          <w:color w:val="000000"/>
        </w:rPr>
        <w:t>44 pika 3.1</w:t>
      </w:r>
      <w:r w:rsidRPr="00EC51FB">
        <w:rPr>
          <w:rFonts w:ascii="Sylfaen" w:hAnsi="Sylfaen"/>
          <w:color w:val="000000"/>
        </w:rPr>
        <w:t xml:space="preserve"> të  </w:t>
      </w:r>
      <w:r w:rsidRPr="00D33284">
        <w:rPr>
          <w:rFonts w:ascii="Sylfaen" w:hAnsi="Sylfaen"/>
          <w:color w:val="000000"/>
        </w:rPr>
        <w:t xml:space="preserve">Rregullores mbi </w:t>
      </w:r>
      <w:r w:rsidR="00EC51FB" w:rsidRPr="00D33284">
        <w:rPr>
          <w:rFonts w:ascii="Sylfaen" w:hAnsi="Sylfaen"/>
          <w:color w:val="000000"/>
        </w:rPr>
        <w:t>O</w:t>
      </w:r>
      <w:r w:rsidRPr="00D33284">
        <w:rPr>
          <w:rFonts w:ascii="Sylfaen" w:hAnsi="Sylfaen"/>
          <w:color w:val="000000"/>
        </w:rPr>
        <w:t xml:space="preserve">rganizmin dhe </w:t>
      </w:r>
      <w:r w:rsidR="00EC51FB" w:rsidRPr="00D33284">
        <w:rPr>
          <w:rFonts w:ascii="Sylfaen" w:hAnsi="Sylfaen"/>
          <w:color w:val="000000"/>
        </w:rPr>
        <w:t>V</w:t>
      </w:r>
      <w:r w:rsidRPr="00D33284">
        <w:rPr>
          <w:rFonts w:ascii="Sylfaen" w:hAnsi="Sylfaen"/>
          <w:color w:val="000000"/>
        </w:rPr>
        <w:t>eprimtarin e Këshillit Gjyqësor të Kosovës,</w:t>
      </w:r>
      <w:r w:rsidRPr="00D33284">
        <w:rPr>
          <w:rFonts w:ascii="Sylfaen" w:hAnsi="Sylfaen"/>
        </w:rPr>
        <w:t xml:space="preserve"> </w:t>
      </w:r>
      <w:r w:rsidRPr="00D33284">
        <w:rPr>
          <w:rFonts w:ascii="Sylfaen" w:hAnsi="Sylfaen"/>
          <w:color w:val="000000"/>
        </w:rPr>
        <w:t>në mbledhjen e</w:t>
      </w:r>
      <w:r w:rsidR="00D33284">
        <w:rPr>
          <w:rFonts w:ascii="Sylfaen" w:hAnsi="Sylfaen"/>
          <w:color w:val="000000"/>
        </w:rPr>
        <w:t xml:space="preserve"> mbajtur me date 28 tetor 2016, </w:t>
      </w:r>
      <w:bookmarkStart w:id="0" w:name="_GoBack"/>
      <w:bookmarkEnd w:id="0"/>
      <w:r w:rsidRPr="00D33284">
        <w:rPr>
          <w:rFonts w:ascii="Sylfaen" w:hAnsi="Sylfaen"/>
          <w:color w:val="000000"/>
        </w:rPr>
        <w:t xml:space="preserve"> nxjerr</w:t>
      </w:r>
      <w:r w:rsidRPr="00EC51FB">
        <w:rPr>
          <w:rFonts w:ascii="Sylfaen" w:hAnsi="Sylfaen"/>
          <w:color w:val="000000"/>
        </w:rPr>
        <w:t xml:space="preserve"> këtë:</w:t>
      </w:r>
    </w:p>
    <w:p w:rsidR="00DD5C85" w:rsidRPr="00EC51FB" w:rsidRDefault="00DD5C85" w:rsidP="00DD5C85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b/>
        </w:rPr>
      </w:pPr>
      <w:r w:rsidRPr="00EC51FB">
        <w:rPr>
          <w:rFonts w:ascii="Sylfaen" w:hAnsi="Sylfaen"/>
          <w:b/>
        </w:rPr>
        <w:t xml:space="preserve">                                                 </w:t>
      </w:r>
    </w:p>
    <w:p w:rsidR="00DD5C85" w:rsidRPr="00EC51FB" w:rsidRDefault="00DD5C85" w:rsidP="00DD5C85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b/>
          <w:sz w:val="28"/>
          <w:szCs w:val="28"/>
        </w:rPr>
      </w:pPr>
      <w:r w:rsidRPr="00EC51FB">
        <w:rPr>
          <w:rFonts w:ascii="Sylfaen" w:hAnsi="Sylfaen"/>
          <w:b/>
          <w:sz w:val="28"/>
          <w:szCs w:val="28"/>
        </w:rPr>
        <w:t xml:space="preserve">V E N D I M </w:t>
      </w:r>
    </w:p>
    <w:p w:rsidR="00DD5C85" w:rsidRPr="00EC51FB" w:rsidRDefault="00DD5C85" w:rsidP="00DD5C85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b/>
        </w:rPr>
      </w:pPr>
    </w:p>
    <w:p w:rsidR="00EC51FB" w:rsidRPr="00EA44F5" w:rsidRDefault="00EC51FB" w:rsidP="00EC51FB">
      <w:pPr>
        <w:pStyle w:val="ListParagraph"/>
        <w:numPr>
          <w:ilvl w:val="0"/>
          <w:numId w:val="7"/>
        </w:numPr>
        <w:jc w:val="both"/>
        <w:rPr>
          <w:rFonts w:ascii="Sylfaen" w:hAnsi="Sylfaen"/>
        </w:rPr>
      </w:pPr>
      <w:r w:rsidRPr="00EC51FB">
        <w:rPr>
          <w:rFonts w:ascii="Sylfaen" w:hAnsi="Sylfaen"/>
          <w:color w:val="1D1D1D"/>
        </w:rPr>
        <w:t xml:space="preserve">Miratohen </w:t>
      </w:r>
      <w:r w:rsidRPr="00EC51FB">
        <w:rPr>
          <w:rFonts w:ascii="Sylfaen" w:hAnsi="Sylfaen"/>
          <w:color w:val="1D1D1D"/>
          <w:spacing w:val="3"/>
        </w:rPr>
        <w:t xml:space="preserve"> </w:t>
      </w:r>
      <w:r w:rsidRPr="00EC51FB">
        <w:rPr>
          <w:rFonts w:ascii="Sylfaen" w:hAnsi="Sylfaen"/>
          <w:color w:val="1D1D1D"/>
        </w:rPr>
        <w:t>transkriptet e</w:t>
      </w:r>
      <w:r w:rsidRPr="00EC51FB">
        <w:rPr>
          <w:rFonts w:ascii="Sylfaen" w:hAnsi="Sylfaen"/>
          <w:color w:val="1D1D1D"/>
          <w:spacing w:val="1"/>
        </w:rPr>
        <w:t xml:space="preserve"> </w:t>
      </w:r>
      <w:r w:rsidRPr="00EC51FB">
        <w:rPr>
          <w:rFonts w:ascii="Sylfaen" w:hAnsi="Sylfaen"/>
          <w:color w:val="1D1D1D"/>
          <w:w w:val="106"/>
        </w:rPr>
        <w:t>procesverbaleve</w:t>
      </w:r>
      <w:r w:rsidRPr="00EC51FB">
        <w:rPr>
          <w:rFonts w:ascii="Sylfaen" w:hAnsi="Sylfaen"/>
          <w:color w:val="1D1D1D"/>
          <w:spacing w:val="26"/>
          <w:w w:val="106"/>
        </w:rPr>
        <w:t xml:space="preserve"> </w:t>
      </w:r>
      <w:r w:rsidRPr="00EA44F5">
        <w:rPr>
          <w:rFonts w:ascii="Sylfaen" w:hAnsi="Sylfaen"/>
          <w:color w:val="1D1D1D"/>
        </w:rPr>
        <w:t>t</w:t>
      </w:r>
      <w:r w:rsidR="00826C43" w:rsidRPr="00EA44F5">
        <w:rPr>
          <w:rFonts w:ascii="Sylfaen" w:hAnsi="Sylfaen"/>
          <w:color w:val="1D1D1D"/>
        </w:rPr>
        <w:t>ë</w:t>
      </w:r>
      <w:r w:rsidRPr="00EA44F5">
        <w:rPr>
          <w:rFonts w:ascii="Sylfaen" w:hAnsi="Sylfaen"/>
          <w:color w:val="1D1D1D"/>
          <w:spacing w:val="21"/>
        </w:rPr>
        <w:t xml:space="preserve"> </w:t>
      </w:r>
      <w:r w:rsidRPr="00EA44F5">
        <w:rPr>
          <w:rFonts w:ascii="Sylfaen" w:hAnsi="Sylfaen"/>
          <w:color w:val="1D1D1D"/>
        </w:rPr>
        <w:t>tak</w:t>
      </w:r>
      <w:r w:rsidRPr="00EA44F5">
        <w:rPr>
          <w:rFonts w:ascii="Sylfaen" w:hAnsi="Sylfaen"/>
          <w:color w:val="2D2D2D"/>
        </w:rPr>
        <w:t>i</w:t>
      </w:r>
      <w:r w:rsidRPr="00EA44F5">
        <w:rPr>
          <w:rFonts w:ascii="Sylfaen" w:hAnsi="Sylfaen"/>
          <w:color w:val="1D1D1D"/>
        </w:rPr>
        <w:t>meve</w:t>
      </w:r>
      <w:r w:rsidRPr="00EA44F5">
        <w:rPr>
          <w:rFonts w:ascii="Sylfaen" w:hAnsi="Sylfaen"/>
          <w:color w:val="1D1D1D"/>
          <w:spacing w:val="60"/>
        </w:rPr>
        <w:t xml:space="preserve"> </w:t>
      </w:r>
      <w:r w:rsidR="00EA44F5" w:rsidRPr="00EA44F5">
        <w:rPr>
          <w:rFonts w:ascii="Sylfaen" w:hAnsi="Sylfaen"/>
        </w:rPr>
        <w:t>me</w:t>
      </w:r>
      <w:r w:rsidR="00EA44F5" w:rsidRPr="00EA44F5">
        <w:rPr>
          <w:rFonts w:ascii="Sylfaen" w:hAnsi="Sylfaen"/>
          <w:color w:val="1D1D1D"/>
          <w:spacing w:val="60"/>
        </w:rPr>
        <w:t xml:space="preserve"> </w:t>
      </w:r>
      <w:r w:rsidR="00EA44F5" w:rsidRPr="00EA44F5">
        <w:rPr>
          <w:rFonts w:ascii="Sylfaen" w:hAnsi="Sylfaen"/>
        </w:rPr>
        <w:t>disa ndryshime</w:t>
      </w:r>
      <w:r w:rsidR="00EA44F5" w:rsidRPr="00EA44F5">
        <w:rPr>
          <w:rFonts w:ascii="Sylfaen" w:hAnsi="Sylfaen"/>
          <w:color w:val="1D1D1D"/>
          <w:spacing w:val="60"/>
        </w:rPr>
        <w:t xml:space="preserve"> </w:t>
      </w:r>
      <w:r w:rsidRPr="00EA44F5">
        <w:rPr>
          <w:rFonts w:ascii="Sylfaen" w:hAnsi="Sylfaen"/>
          <w:color w:val="1D1D1D"/>
        </w:rPr>
        <w:t>si</w:t>
      </w:r>
      <w:r w:rsidRPr="00EA44F5">
        <w:rPr>
          <w:rFonts w:ascii="Sylfaen" w:hAnsi="Sylfaen"/>
          <w:color w:val="1D1D1D"/>
          <w:spacing w:val="-4"/>
        </w:rPr>
        <w:t xml:space="preserve"> </w:t>
      </w:r>
      <w:r w:rsidRPr="00EA44F5">
        <w:rPr>
          <w:rFonts w:ascii="Sylfaen" w:hAnsi="Sylfaen"/>
          <w:color w:val="1D1D1D"/>
        </w:rPr>
        <w:t>n</w:t>
      </w:r>
      <w:r w:rsidR="00826C43" w:rsidRPr="00EA44F5">
        <w:rPr>
          <w:rFonts w:ascii="Sylfaen" w:hAnsi="Sylfaen"/>
          <w:color w:val="1D1D1D"/>
        </w:rPr>
        <w:t>ë</w:t>
      </w:r>
      <w:r w:rsidRPr="00EA44F5">
        <w:rPr>
          <w:rFonts w:ascii="Sylfaen" w:hAnsi="Sylfaen"/>
          <w:color w:val="1D1D1D"/>
          <w:spacing w:val="11"/>
        </w:rPr>
        <w:t xml:space="preserve"> </w:t>
      </w:r>
      <w:r w:rsidRPr="00EA44F5">
        <w:rPr>
          <w:rFonts w:ascii="Sylfaen" w:hAnsi="Sylfaen"/>
          <w:color w:val="1D1D1D"/>
          <w:w w:val="106"/>
        </w:rPr>
        <w:t>viji</w:t>
      </w:r>
      <w:r w:rsidRPr="00EA44F5">
        <w:rPr>
          <w:rFonts w:ascii="Sylfaen" w:hAnsi="Sylfaen"/>
          <w:color w:val="1D1D1D"/>
          <w:spacing w:val="-1"/>
          <w:w w:val="106"/>
        </w:rPr>
        <w:t>m</w:t>
      </w:r>
      <w:r w:rsidRPr="00EA44F5">
        <w:rPr>
          <w:rFonts w:ascii="Sylfaen" w:hAnsi="Sylfaen"/>
          <w:color w:val="2D2D2D"/>
          <w:w w:val="106"/>
        </w:rPr>
        <w:t>:</w:t>
      </w:r>
    </w:p>
    <w:p w:rsidR="00EC51FB" w:rsidRPr="00EC51FB" w:rsidRDefault="00EC51FB" w:rsidP="00EC51FB">
      <w:pPr>
        <w:pStyle w:val="ListParagraph"/>
        <w:spacing w:before="6" w:line="280" w:lineRule="exact"/>
        <w:rPr>
          <w:rFonts w:ascii="Sylfaen" w:hAnsi="Sylfaen"/>
          <w:sz w:val="28"/>
          <w:szCs w:val="28"/>
        </w:rPr>
      </w:pPr>
    </w:p>
    <w:p w:rsidR="00EC51FB" w:rsidRPr="00EC51FB" w:rsidRDefault="00EC51FB" w:rsidP="003E09D6">
      <w:pPr>
        <w:pStyle w:val="ListParagraph"/>
        <w:numPr>
          <w:ilvl w:val="1"/>
          <w:numId w:val="5"/>
        </w:numPr>
        <w:ind w:left="1134" w:hanging="425"/>
        <w:rPr>
          <w:rFonts w:ascii="Sylfaen" w:hAnsi="Sylfaen"/>
        </w:rPr>
      </w:pPr>
      <w:r w:rsidRPr="00EC51FB">
        <w:rPr>
          <w:rFonts w:ascii="Sylfaen" w:hAnsi="Sylfaen"/>
          <w:color w:val="1D1D1D"/>
        </w:rPr>
        <w:t>takimit</w:t>
      </w:r>
      <w:r w:rsidRPr="00EC51FB">
        <w:rPr>
          <w:rFonts w:ascii="Sylfaen" w:hAnsi="Sylfaen"/>
          <w:color w:val="1D1D1D"/>
          <w:spacing w:val="52"/>
        </w:rPr>
        <w:t xml:space="preserve"> </w:t>
      </w:r>
      <w:r w:rsidRPr="00EC51FB">
        <w:rPr>
          <w:rFonts w:ascii="Sylfaen" w:hAnsi="Sylfaen"/>
          <w:color w:val="1D1D1D"/>
        </w:rPr>
        <w:t>t</w:t>
      </w:r>
      <w:r>
        <w:rPr>
          <w:rFonts w:ascii="Sylfaen" w:hAnsi="Sylfaen"/>
          <w:color w:val="1D1D1D"/>
        </w:rPr>
        <w:t>ë</w:t>
      </w:r>
      <w:r w:rsidRPr="00EC51FB">
        <w:rPr>
          <w:rFonts w:ascii="Sylfaen" w:hAnsi="Sylfaen"/>
          <w:color w:val="1D1D1D"/>
          <w:spacing w:val="35"/>
        </w:rPr>
        <w:t xml:space="preserve"> </w:t>
      </w:r>
      <w:r w:rsidR="00D75075">
        <w:rPr>
          <w:rFonts w:ascii="Sylfaen" w:hAnsi="Sylfaen"/>
          <w:color w:val="1D1D1D"/>
        </w:rPr>
        <w:t>157</w:t>
      </w:r>
      <w:r w:rsidRPr="00EC51FB">
        <w:rPr>
          <w:rFonts w:ascii="Sylfaen" w:hAnsi="Sylfaen"/>
          <w:color w:val="1D1D1D"/>
        </w:rPr>
        <w:t>-t</w:t>
      </w:r>
      <w:r>
        <w:rPr>
          <w:rFonts w:ascii="Sylfaen" w:hAnsi="Sylfaen"/>
          <w:color w:val="1D1D1D"/>
        </w:rPr>
        <w:t>ë</w:t>
      </w:r>
      <w:r w:rsidRPr="00EC51FB">
        <w:rPr>
          <w:rFonts w:ascii="Sylfaen" w:hAnsi="Sylfaen"/>
          <w:color w:val="1D1D1D"/>
        </w:rPr>
        <w:t>,</w:t>
      </w:r>
      <w:r w:rsidRPr="00EC51FB">
        <w:rPr>
          <w:rFonts w:ascii="Sylfaen" w:hAnsi="Sylfaen"/>
          <w:color w:val="1D1D1D"/>
          <w:spacing w:val="34"/>
        </w:rPr>
        <w:t xml:space="preserve"> </w:t>
      </w:r>
      <w:r w:rsidRPr="00EC51FB">
        <w:rPr>
          <w:rFonts w:ascii="Sylfaen" w:hAnsi="Sylfaen"/>
          <w:color w:val="1D1D1D"/>
        </w:rPr>
        <w:t>t</w:t>
      </w:r>
      <w:r>
        <w:rPr>
          <w:rFonts w:ascii="Sylfaen" w:hAnsi="Sylfaen"/>
          <w:color w:val="1D1D1D"/>
        </w:rPr>
        <w:t>ë</w:t>
      </w:r>
      <w:r w:rsidRPr="00EC51FB">
        <w:rPr>
          <w:rFonts w:ascii="Sylfaen" w:hAnsi="Sylfaen"/>
          <w:color w:val="1D1D1D"/>
          <w:spacing w:val="26"/>
        </w:rPr>
        <w:t xml:space="preserve"> </w:t>
      </w:r>
      <w:r w:rsidRPr="00EC51FB">
        <w:rPr>
          <w:rFonts w:ascii="Sylfaen" w:hAnsi="Sylfaen"/>
          <w:color w:val="1D1D1D"/>
        </w:rPr>
        <w:t>mbajtur me</w:t>
      </w:r>
      <w:r w:rsidRPr="00EC51FB">
        <w:rPr>
          <w:rFonts w:ascii="Sylfaen" w:hAnsi="Sylfaen"/>
          <w:color w:val="1D1D1D"/>
          <w:spacing w:val="12"/>
        </w:rPr>
        <w:t xml:space="preserve"> </w:t>
      </w:r>
      <w:r w:rsidRPr="00EC51FB">
        <w:rPr>
          <w:rFonts w:ascii="Sylfaen" w:hAnsi="Sylfaen"/>
          <w:color w:val="1D1D1D"/>
        </w:rPr>
        <w:t>dat</w:t>
      </w:r>
      <w:r>
        <w:rPr>
          <w:rFonts w:ascii="Sylfaen" w:hAnsi="Sylfaen"/>
          <w:color w:val="1D1D1D"/>
        </w:rPr>
        <w:t>ë</w:t>
      </w:r>
      <w:r w:rsidRPr="00EC51FB">
        <w:rPr>
          <w:rFonts w:ascii="Sylfaen" w:hAnsi="Sylfaen"/>
          <w:color w:val="1D1D1D"/>
          <w:spacing w:val="54"/>
        </w:rPr>
        <w:t xml:space="preserve"> </w:t>
      </w:r>
      <w:r w:rsidR="00D75075">
        <w:rPr>
          <w:rFonts w:ascii="Sylfaen" w:hAnsi="Sylfaen"/>
          <w:color w:val="1D1D1D"/>
        </w:rPr>
        <w:t>25</w:t>
      </w:r>
      <w:r w:rsidRPr="00EC51FB">
        <w:rPr>
          <w:rFonts w:ascii="Sylfaen" w:hAnsi="Sylfaen"/>
          <w:color w:val="1D1D1D"/>
        </w:rPr>
        <w:t xml:space="preserve"> </w:t>
      </w:r>
      <w:r w:rsidR="00D75075">
        <w:rPr>
          <w:rFonts w:ascii="Sylfaen" w:hAnsi="Sylfaen"/>
          <w:color w:val="1D1D1D"/>
        </w:rPr>
        <w:t>maj</w:t>
      </w:r>
      <w:r w:rsidRPr="00EC51FB">
        <w:rPr>
          <w:rFonts w:ascii="Sylfaen" w:hAnsi="Sylfaen"/>
          <w:color w:val="1D1D1D"/>
          <w:spacing w:val="56"/>
        </w:rPr>
        <w:t xml:space="preserve"> </w:t>
      </w:r>
      <w:r w:rsidRPr="00EC51FB">
        <w:rPr>
          <w:rFonts w:ascii="Sylfaen" w:hAnsi="Sylfaen"/>
          <w:color w:val="1D1D1D"/>
          <w:w w:val="106"/>
        </w:rPr>
        <w:t>2016</w:t>
      </w:r>
      <w:r w:rsidR="00B93E10">
        <w:rPr>
          <w:rFonts w:ascii="Sylfaen" w:hAnsi="Sylfaen"/>
          <w:color w:val="1D1D1D"/>
          <w:w w:val="106"/>
        </w:rPr>
        <w:t xml:space="preserve"> </w:t>
      </w:r>
      <w:r w:rsidR="00D75075">
        <w:rPr>
          <w:rFonts w:ascii="Sylfaen" w:hAnsi="Sylfaen"/>
          <w:color w:val="1D1D1D"/>
          <w:w w:val="106"/>
        </w:rPr>
        <w:t>(përfshirë vazhdimin e takimit 157)</w:t>
      </w:r>
      <w:r w:rsidRPr="00EC51FB">
        <w:rPr>
          <w:rFonts w:ascii="Sylfaen" w:hAnsi="Sylfaen"/>
          <w:color w:val="1D1D1D"/>
          <w:w w:val="106"/>
        </w:rPr>
        <w:t>;</w:t>
      </w:r>
    </w:p>
    <w:p w:rsidR="00EC51FB" w:rsidRPr="00EC51FB" w:rsidRDefault="00EC51FB" w:rsidP="003E09D6">
      <w:pPr>
        <w:pStyle w:val="ListParagraph"/>
        <w:numPr>
          <w:ilvl w:val="1"/>
          <w:numId w:val="5"/>
        </w:numPr>
        <w:ind w:left="1134" w:hanging="425"/>
        <w:rPr>
          <w:rFonts w:ascii="Sylfaen" w:hAnsi="Sylfaen"/>
        </w:rPr>
      </w:pPr>
      <w:r w:rsidRPr="00EC51FB">
        <w:rPr>
          <w:rFonts w:ascii="Sylfaen" w:hAnsi="Sylfaen"/>
          <w:color w:val="1D1D1D"/>
        </w:rPr>
        <w:t>takimit</w:t>
      </w:r>
      <w:r w:rsidRPr="00EC51FB">
        <w:rPr>
          <w:rFonts w:ascii="Sylfaen" w:hAnsi="Sylfaen"/>
          <w:color w:val="1D1D1D"/>
          <w:spacing w:val="52"/>
        </w:rPr>
        <w:t xml:space="preserve"> </w:t>
      </w:r>
      <w:r w:rsidRPr="00EC51FB">
        <w:rPr>
          <w:rFonts w:ascii="Sylfaen" w:hAnsi="Sylfaen"/>
          <w:color w:val="1D1D1D"/>
        </w:rPr>
        <w:t>t</w:t>
      </w:r>
      <w:r>
        <w:rPr>
          <w:rFonts w:ascii="Sylfaen" w:hAnsi="Sylfaen"/>
          <w:color w:val="1D1D1D"/>
        </w:rPr>
        <w:t>ë</w:t>
      </w:r>
      <w:r w:rsidRPr="00EC51FB">
        <w:rPr>
          <w:rFonts w:ascii="Sylfaen" w:hAnsi="Sylfaen"/>
          <w:color w:val="1D1D1D"/>
          <w:spacing w:val="35"/>
        </w:rPr>
        <w:t xml:space="preserve"> </w:t>
      </w:r>
      <w:r w:rsidRPr="00EC51FB">
        <w:rPr>
          <w:rFonts w:ascii="Sylfaen" w:hAnsi="Sylfaen"/>
          <w:color w:val="1D1D1D"/>
        </w:rPr>
        <w:t>15</w:t>
      </w:r>
      <w:r w:rsidR="00D75075">
        <w:rPr>
          <w:rFonts w:ascii="Sylfaen" w:hAnsi="Sylfaen"/>
          <w:color w:val="1D1D1D"/>
        </w:rPr>
        <w:t>8</w:t>
      </w:r>
      <w:r w:rsidRPr="00EC51FB">
        <w:rPr>
          <w:rFonts w:ascii="Sylfaen" w:hAnsi="Sylfaen"/>
          <w:color w:val="1D1D1D"/>
        </w:rPr>
        <w:t>-t</w:t>
      </w:r>
      <w:r>
        <w:rPr>
          <w:rFonts w:ascii="Sylfaen" w:hAnsi="Sylfaen"/>
          <w:color w:val="1D1D1D"/>
        </w:rPr>
        <w:t>ë</w:t>
      </w:r>
      <w:r w:rsidRPr="00EC51FB">
        <w:rPr>
          <w:rFonts w:ascii="Sylfaen" w:hAnsi="Sylfaen"/>
          <w:color w:val="2D2D2D"/>
        </w:rPr>
        <w:t>,</w:t>
      </w:r>
      <w:r w:rsidRPr="00EC51FB">
        <w:rPr>
          <w:rFonts w:ascii="Sylfaen" w:hAnsi="Sylfaen"/>
          <w:color w:val="2D2D2D"/>
          <w:spacing w:val="40"/>
        </w:rPr>
        <w:t xml:space="preserve"> </w:t>
      </w:r>
      <w:r w:rsidRPr="00EC51FB">
        <w:rPr>
          <w:rFonts w:ascii="Sylfaen" w:hAnsi="Sylfaen"/>
          <w:color w:val="1D1D1D"/>
        </w:rPr>
        <w:t>t</w:t>
      </w:r>
      <w:r>
        <w:rPr>
          <w:rFonts w:ascii="Sylfaen" w:hAnsi="Sylfaen"/>
          <w:color w:val="1D1D1D"/>
        </w:rPr>
        <w:t>ë</w:t>
      </w:r>
      <w:r w:rsidRPr="00EC51FB">
        <w:rPr>
          <w:rFonts w:ascii="Sylfaen" w:hAnsi="Sylfaen"/>
          <w:color w:val="1D1D1D"/>
          <w:spacing w:val="26"/>
        </w:rPr>
        <w:t xml:space="preserve"> </w:t>
      </w:r>
      <w:r w:rsidRPr="00EC51FB">
        <w:rPr>
          <w:rFonts w:ascii="Sylfaen" w:hAnsi="Sylfaen"/>
          <w:color w:val="1D1D1D"/>
        </w:rPr>
        <w:t>mbajtur me</w:t>
      </w:r>
      <w:r w:rsidRPr="00EC51FB">
        <w:rPr>
          <w:rFonts w:ascii="Sylfaen" w:hAnsi="Sylfaen"/>
          <w:color w:val="1D1D1D"/>
          <w:spacing w:val="12"/>
        </w:rPr>
        <w:t xml:space="preserve"> </w:t>
      </w:r>
      <w:r w:rsidRPr="00EC51FB">
        <w:rPr>
          <w:rFonts w:ascii="Sylfaen" w:hAnsi="Sylfaen"/>
          <w:color w:val="1D1D1D"/>
        </w:rPr>
        <w:t>dat</w:t>
      </w:r>
      <w:r>
        <w:rPr>
          <w:rFonts w:ascii="Sylfaen" w:hAnsi="Sylfaen"/>
          <w:color w:val="1D1D1D"/>
        </w:rPr>
        <w:t>ë</w:t>
      </w:r>
      <w:r w:rsidRPr="00EC51FB">
        <w:rPr>
          <w:rFonts w:ascii="Sylfaen" w:hAnsi="Sylfaen"/>
          <w:color w:val="1D1D1D"/>
          <w:spacing w:val="44"/>
        </w:rPr>
        <w:t xml:space="preserve"> </w:t>
      </w:r>
      <w:r w:rsidRPr="00EC51FB">
        <w:rPr>
          <w:rFonts w:ascii="Sylfaen" w:hAnsi="Sylfaen"/>
          <w:color w:val="1D1D1D"/>
        </w:rPr>
        <w:t>19</w:t>
      </w:r>
      <w:r w:rsidRPr="00EC51FB">
        <w:rPr>
          <w:rFonts w:ascii="Sylfaen" w:hAnsi="Sylfaen"/>
          <w:color w:val="1D1D1D"/>
          <w:spacing w:val="16"/>
        </w:rPr>
        <w:t xml:space="preserve"> </w:t>
      </w:r>
      <w:r w:rsidR="00D75075">
        <w:rPr>
          <w:rFonts w:ascii="Sylfaen" w:hAnsi="Sylfaen"/>
          <w:color w:val="1D1D1D"/>
          <w:spacing w:val="16"/>
        </w:rPr>
        <w:t>qershor</w:t>
      </w:r>
      <w:r w:rsidRPr="00EC51FB">
        <w:rPr>
          <w:rFonts w:ascii="Sylfaen" w:hAnsi="Sylfaen"/>
          <w:color w:val="1D1D1D"/>
          <w:spacing w:val="5"/>
        </w:rPr>
        <w:t xml:space="preserve"> </w:t>
      </w:r>
      <w:r w:rsidRPr="00EC51FB">
        <w:rPr>
          <w:rFonts w:ascii="Sylfaen" w:hAnsi="Sylfaen"/>
          <w:color w:val="1D1D1D"/>
          <w:w w:val="106"/>
        </w:rPr>
        <w:t>2016;</w:t>
      </w:r>
    </w:p>
    <w:p w:rsidR="00EC51FB" w:rsidRPr="003E09D6" w:rsidRDefault="00EC51FB" w:rsidP="003E09D6">
      <w:pPr>
        <w:pStyle w:val="ListParagraph"/>
        <w:spacing w:before="7"/>
        <w:ind w:left="1134" w:hanging="425"/>
        <w:rPr>
          <w:rFonts w:ascii="Sylfaen" w:hAnsi="Sylfaen"/>
          <w:color w:val="1D1D1D"/>
        </w:rPr>
      </w:pPr>
      <w:r w:rsidRPr="00EC51FB">
        <w:rPr>
          <w:rFonts w:ascii="Sylfaen" w:hAnsi="Sylfaen"/>
          <w:color w:val="1D1D1D"/>
        </w:rPr>
        <w:t>1.3</w:t>
      </w:r>
      <w:r w:rsidRPr="00EC51FB">
        <w:rPr>
          <w:rFonts w:ascii="Sylfaen" w:hAnsi="Sylfaen"/>
          <w:color w:val="1D1D1D"/>
          <w:spacing w:val="48"/>
        </w:rPr>
        <w:t xml:space="preserve"> </w:t>
      </w:r>
      <w:r w:rsidR="00407117">
        <w:rPr>
          <w:rFonts w:ascii="Sylfaen" w:hAnsi="Sylfaen"/>
          <w:color w:val="1D1D1D"/>
          <w:spacing w:val="48"/>
        </w:rPr>
        <w:tab/>
      </w:r>
      <w:r w:rsidRPr="00EC51FB">
        <w:rPr>
          <w:rFonts w:ascii="Sylfaen" w:hAnsi="Sylfaen"/>
          <w:color w:val="1D1D1D"/>
        </w:rPr>
        <w:t>takimit</w:t>
      </w:r>
      <w:r w:rsidRPr="003E09D6">
        <w:rPr>
          <w:rFonts w:ascii="Sylfaen" w:hAnsi="Sylfaen"/>
          <w:color w:val="1D1D1D"/>
        </w:rPr>
        <w:t xml:space="preserve"> </w:t>
      </w:r>
      <w:r w:rsidRPr="00EC51FB">
        <w:rPr>
          <w:rFonts w:ascii="Sylfaen" w:hAnsi="Sylfaen"/>
          <w:color w:val="1D1D1D"/>
        </w:rPr>
        <w:t>t</w:t>
      </w:r>
      <w:r>
        <w:rPr>
          <w:rFonts w:ascii="Sylfaen" w:hAnsi="Sylfaen"/>
          <w:color w:val="1D1D1D"/>
        </w:rPr>
        <w:t>ë</w:t>
      </w:r>
      <w:r w:rsidRPr="003E09D6">
        <w:rPr>
          <w:rFonts w:ascii="Sylfaen" w:hAnsi="Sylfaen"/>
          <w:color w:val="1D1D1D"/>
        </w:rPr>
        <w:t xml:space="preserve"> </w:t>
      </w:r>
      <w:r w:rsidRPr="00EC51FB">
        <w:rPr>
          <w:rFonts w:ascii="Sylfaen" w:hAnsi="Sylfaen"/>
          <w:color w:val="1D1D1D"/>
        </w:rPr>
        <w:t>15</w:t>
      </w:r>
      <w:r w:rsidR="00D75075">
        <w:rPr>
          <w:rFonts w:ascii="Sylfaen" w:hAnsi="Sylfaen"/>
          <w:color w:val="1D1D1D"/>
        </w:rPr>
        <w:t>9</w:t>
      </w:r>
      <w:r w:rsidRPr="00EC51FB">
        <w:rPr>
          <w:rFonts w:ascii="Sylfaen" w:hAnsi="Sylfaen"/>
          <w:color w:val="1D1D1D"/>
        </w:rPr>
        <w:t>-t</w:t>
      </w:r>
      <w:r>
        <w:rPr>
          <w:rFonts w:ascii="Sylfaen" w:hAnsi="Sylfaen"/>
          <w:color w:val="1D1D1D"/>
        </w:rPr>
        <w:t>ë</w:t>
      </w:r>
      <w:r w:rsidRPr="00EC51FB">
        <w:rPr>
          <w:rFonts w:ascii="Sylfaen" w:hAnsi="Sylfaen"/>
          <w:color w:val="1D1D1D"/>
        </w:rPr>
        <w:t>,</w:t>
      </w:r>
      <w:r w:rsidRPr="003E09D6">
        <w:rPr>
          <w:rFonts w:ascii="Sylfaen" w:hAnsi="Sylfaen"/>
          <w:color w:val="1D1D1D"/>
        </w:rPr>
        <w:t xml:space="preserve"> </w:t>
      </w:r>
      <w:r w:rsidRPr="00EC51FB">
        <w:rPr>
          <w:rFonts w:ascii="Sylfaen" w:hAnsi="Sylfaen"/>
          <w:color w:val="1D1D1D"/>
        </w:rPr>
        <w:t>t</w:t>
      </w:r>
      <w:r>
        <w:rPr>
          <w:rFonts w:ascii="Sylfaen" w:hAnsi="Sylfaen"/>
          <w:color w:val="1D1D1D"/>
        </w:rPr>
        <w:t>ë</w:t>
      </w:r>
      <w:r w:rsidRPr="003E09D6">
        <w:rPr>
          <w:rFonts w:ascii="Sylfaen" w:hAnsi="Sylfaen"/>
          <w:color w:val="1D1D1D"/>
        </w:rPr>
        <w:t xml:space="preserve"> </w:t>
      </w:r>
      <w:r w:rsidRPr="00EC51FB">
        <w:rPr>
          <w:rFonts w:ascii="Sylfaen" w:hAnsi="Sylfaen"/>
          <w:color w:val="1D1D1D"/>
        </w:rPr>
        <w:t>mbajtur me</w:t>
      </w:r>
      <w:r w:rsidRPr="003E09D6">
        <w:rPr>
          <w:rFonts w:ascii="Sylfaen" w:hAnsi="Sylfaen"/>
          <w:color w:val="1D1D1D"/>
        </w:rPr>
        <w:t xml:space="preserve"> </w:t>
      </w:r>
      <w:r w:rsidRPr="00EC51FB">
        <w:rPr>
          <w:rFonts w:ascii="Sylfaen" w:hAnsi="Sylfaen"/>
          <w:color w:val="1D1D1D"/>
        </w:rPr>
        <w:t>dat</w:t>
      </w:r>
      <w:r>
        <w:rPr>
          <w:rFonts w:ascii="Sylfaen" w:hAnsi="Sylfaen"/>
          <w:color w:val="1D1D1D"/>
        </w:rPr>
        <w:t>ë</w:t>
      </w:r>
      <w:r w:rsidRPr="003E09D6">
        <w:rPr>
          <w:rFonts w:ascii="Sylfaen" w:hAnsi="Sylfaen"/>
          <w:color w:val="1D1D1D"/>
        </w:rPr>
        <w:t xml:space="preserve"> </w:t>
      </w:r>
      <w:r w:rsidR="00D75075">
        <w:rPr>
          <w:rFonts w:ascii="Sylfaen" w:hAnsi="Sylfaen"/>
          <w:color w:val="1D1D1D"/>
        </w:rPr>
        <w:t>21korrik</w:t>
      </w:r>
      <w:r w:rsidRPr="003E09D6">
        <w:rPr>
          <w:rFonts w:ascii="Sylfaen" w:hAnsi="Sylfaen"/>
          <w:color w:val="1D1D1D"/>
        </w:rPr>
        <w:t xml:space="preserve"> </w:t>
      </w:r>
      <w:r w:rsidRPr="00EC51FB">
        <w:rPr>
          <w:rFonts w:ascii="Sylfaen" w:hAnsi="Sylfaen"/>
          <w:color w:val="1D1D1D"/>
        </w:rPr>
        <w:t>2016;</w:t>
      </w:r>
      <w:r w:rsidRPr="003E09D6">
        <w:rPr>
          <w:rFonts w:ascii="Sylfaen" w:hAnsi="Sylfaen"/>
          <w:color w:val="1D1D1D"/>
        </w:rPr>
        <w:t xml:space="preserve"> dhe</w:t>
      </w:r>
    </w:p>
    <w:p w:rsidR="00EC51FB" w:rsidRPr="003E09D6" w:rsidRDefault="00EC51FB" w:rsidP="003E09D6">
      <w:pPr>
        <w:pStyle w:val="ListParagraph"/>
        <w:spacing w:before="7"/>
        <w:ind w:left="1134" w:hanging="425"/>
        <w:rPr>
          <w:rFonts w:ascii="Sylfaen" w:hAnsi="Sylfaen"/>
          <w:color w:val="1D1D1D"/>
        </w:rPr>
      </w:pPr>
      <w:r w:rsidRPr="00EC51FB">
        <w:rPr>
          <w:rFonts w:ascii="Sylfaen" w:hAnsi="Sylfaen"/>
          <w:color w:val="1D1D1D"/>
        </w:rPr>
        <w:t>1.4</w:t>
      </w:r>
      <w:r w:rsidRPr="003E09D6">
        <w:rPr>
          <w:rFonts w:ascii="Sylfaen" w:hAnsi="Sylfaen"/>
          <w:color w:val="1D1D1D"/>
        </w:rPr>
        <w:t xml:space="preserve"> </w:t>
      </w:r>
      <w:r w:rsidR="00407117">
        <w:rPr>
          <w:rFonts w:ascii="Sylfaen" w:hAnsi="Sylfaen"/>
          <w:color w:val="1D1D1D"/>
        </w:rPr>
        <w:tab/>
      </w:r>
      <w:r w:rsidRPr="00EC51FB">
        <w:rPr>
          <w:rFonts w:ascii="Sylfaen" w:hAnsi="Sylfaen"/>
          <w:color w:val="1D1D1D"/>
        </w:rPr>
        <w:t>takimit</w:t>
      </w:r>
      <w:r w:rsidRPr="003E09D6">
        <w:rPr>
          <w:rFonts w:ascii="Sylfaen" w:hAnsi="Sylfaen"/>
          <w:color w:val="1D1D1D"/>
        </w:rPr>
        <w:t xml:space="preserve"> </w:t>
      </w:r>
      <w:r w:rsidRPr="00EC51FB">
        <w:rPr>
          <w:rFonts w:ascii="Sylfaen" w:hAnsi="Sylfaen"/>
          <w:color w:val="1D1D1D"/>
        </w:rPr>
        <w:t>t</w:t>
      </w:r>
      <w:r>
        <w:rPr>
          <w:rFonts w:ascii="Sylfaen" w:hAnsi="Sylfaen"/>
          <w:color w:val="1D1D1D"/>
        </w:rPr>
        <w:t>ë</w:t>
      </w:r>
      <w:r w:rsidRPr="003E09D6">
        <w:rPr>
          <w:rFonts w:ascii="Sylfaen" w:hAnsi="Sylfaen"/>
          <w:color w:val="1D1D1D"/>
        </w:rPr>
        <w:t xml:space="preserve"> </w:t>
      </w:r>
      <w:r w:rsidRPr="00EC51FB">
        <w:rPr>
          <w:rFonts w:ascii="Sylfaen" w:hAnsi="Sylfaen"/>
          <w:color w:val="1D1D1D"/>
        </w:rPr>
        <w:t>1</w:t>
      </w:r>
      <w:r w:rsidR="00D75075">
        <w:rPr>
          <w:rFonts w:ascii="Sylfaen" w:hAnsi="Sylfaen"/>
          <w:color w:val="1D1D1D"/>
        </w:rPr>
        <w:t>60</w:t>
      </w:r>
      <w:r w:rsidRPr="00EC51FB">
        <w:rPr>
          <w:rFonts w:ascii="Sylfaen" w:hAnsi="Sylfaen"/>
          <w:color w:val="1D1D1D"/>
        </w:rPr>
        <w:t>-t</w:t>
      </w:r>
      <w:r>
        <w:rPr>
          <w:rFonts w:ascii="Sylfaen" w:hAnsi="Sylfaen"/>
          <w:color w:val="1D1D1D"/>
        </w:rPr>
        <w:t>ë</w:t>
      </w:r>
      <w:r w:rsidRPr="003E09D6">
        <w:rPr>
          <w:rFonts w:ascii="Sylfaen" w:hAnsi="Sylfaen"/>
          <w:color w:val="1D1D1D"/>
        </w:rPr>
        <w:t xml:space="preserve">, </w:t>
      </w:r>
      <w:r w:rsidRPr="00EC51FB">
        <w:rPr>
          <w:rFonts w:ascii="Sylfaen" w:hAnsi="Sylfaen"/>
          <w:color w:val="1D1D1D"/>
        </w:rPr>
        <w:t>t</w:t>
      </w:r>
      <w:r>
        <w:rPr>
          <w:rFonts w:ascii="Sylfaen" w:hAnsi="Sylfaen"/>
          <w:color w:val="1D1D1D"/>
        </w:rPr>
        <w:t>ë</w:t>
      </w:r>
      <w:r w:rsidRPr="003E09D6">
        <w:rPr>
          <w:rFonts w:ascii="Sylfaen" w:hAnsi="Sylfaen"/>
          <w:color w:val="1D1D1D"/>
        </w:rPr>
        <w:t xml:space="preserve"> </w:t>
      </w:r>
      <w:r w:rsidRPr="00EC51FB">
        <w:rPr>
          <w:rFonts w:ascii="Sylfaen" w:hAnsi="Sylfaen"/>
          <w:color w:val="1D1D1D"/>
        </w:rPr>
        <w:t>mbajtur me</w:t>
      </w:r>
      <w:r w:rsidRPr="003E09D6">
        <w:rPr>
          <w:rFonts w:ascii="Sylfaen" w:hAnsi="Sylfaen"/>
          <w:color w:val="1D1D1D"/>
        </w:rPr>
        <w:t xml:space="preserve"> </w:t>
      </w:r>
      <w:r w:rsidRPr="00EC51FB">
        <w:rPr>
          <w:rFonts w:ascii="Sylfaen" w:hAnsi="Sylfaen"/>
          <w:color w:val="1D1D1D"/>
        </w:rPr>
        <w:t>dat</w:t>
      </w:r>
      <w:r>
        <w:rPr>
          <w:rFonts w:ascii="Sylfaen" w:hAnsi="Sylfaen"/>
          <w:color w:val="1D1D1D"/>
        </w:rPr>
        <w:t>ë</w:t>
      </w:r>
      <w:r w:rsidRPr="003E09D6">
        <w:rPr>
          <w:rFonts w:ascii="Sylfaen" w:hAnsi="Sylfaen"/>
          <w:color w:val="1D1D1D"/>
        </w:rPr>
        <w:t xml:space="preserve"> </w:t>
      </w:r>
      <w:r w:rsidR="00D75075">
        <w:rPr>
          <w:rFonts w:ascii="Sylfaen" w:hAnsi="Sylfaen"/>
          <w:color w:val="1D1D1D"/>
        </w:rPr>
        <w:t>29 korrik</w:t>
      </w:r>
      <w:r w:rsidRPr="00EC51FB">
        <w:rPr>
          <w:rFonts w:ascii="Sylfaen" w:hAnsi="Sylfaen"/>
          <w:color w:val="1D1D1D"/>
        </w:rPr>
        <w:t xml:space="preserve"> 2016</w:t>
      </w:r>
      <w:r w:rsidRPr="003E09D6">
        <w:rPr>
          <w:rFonts w:ascii="Sylfaen" w:hAnsi="Sylfaen"/>
          <w:color w:val="1D1D1D"/>
        </w:rPr>
        <w:t>.</w:t>
      </w:r>
    </w:p>
    <w:p w:rsidR="00EC51FB" w:rsidRPr="00EC51FB" w:rsidRDefault="00EC51FB" w:rsidP="00EC51FB">
      <w:pPr>
        <w:pStyle w:val="ListParagraph"/>
        <w:spacing w:before="7"/>
        <w:rPr>
          <w:rFonts w:ascii="Sylfaen" w:hAnsi="Sylfaen"/>
        </w:rPr>
      </w:pPr>
    </w:p>
    <w:p w:rsidR="00EC51FB" w:rsidRPr="00EC51FB" w:rsidRDefault="00EC51FB" w:rsidP="00EC51FB">
      <w:pPr>
        <w:pStyle w:val="ListParagraph"/>
        <w:numPr>
          <w:ilvl w:val="0"/>
          <w:numId w:val="7"/>
        </w:numPr>
        <w:spacing w:before="7"/>
        <w:rPr>
          <w:rFonts w:ascii="Sylfaen" w:hAnsi="Sylfaen"/>
        </w:rPr>
      </w:pPr>
      <w:r w:rsidRPr="00EC51FB">
        <w:rPr>
          <w:rFonts w:ascii="Sylfaen" w:hAnsi="Sylfaen"/>
        </w:rPr>
        <w:t>Vendimi hyn n</w:t>
      </w:r>
      <w:r>
        <w:rPr>
          <w:rFonts w:ascii="Sylfaen" w:hAnsi="Sylfaen"/>
        </w:rPr>
        <w:t>ë</w:t>
      </w:r>
      <w:r w:rsidRPr="00EC51FB">
        <w:rPr>
          <w:rFonts w:ascii="Sylfaen" w:hAnsi="Sylfaen"/>
        </w:rPr>
        <w:t xml:space="preserve"> fuqi dit</w:t>
      </w:r>
      <w:r>
        <w:rPr>
          <w:rFonts w:ascii="Sylfaen" w:hAnsi="Sylfaen"/>
        </w:rPr>
        <w:t>ën e në</w:t>
      </w:r>
      <w:r w:rsidRPr="00EC51FB">
        <w:rPr>
          <w:rFonts w:ascii="Sylfaen" w:hAnsi="Sylfaen"/>
        </w:rPr>
        <w:t>nshkrimit.</w:t>
      </w:r>
    </w:p>
    <w:p w:rsidR="00EC51FB" w:rsidRPr="00EC51FB" w:rsidRDefault="00EC51FB" w:rsidP="00EC51FB">
      <w:pPr>
        <w:pStyle w:val="ListParagraph"/>
        <w:spacing w:before="7"/>
        <w:rPr>
          <w:rFonts w:ascii="Sylfaen" w:hAnsi="Sylfaen"/>
        </w:rPr>
      </w:pPr>
    </w:p>
    <w:p w:rsidR="00EC51FB" w:rsidRPr="00EC51FB" w:rsidRDefault="00EC51FB" w:rsidP="00EC51FB">
      <w:pPr>
        <w:pStyle w:val="ListParagraph"/>
        <w:spacing w:before="2" w:line="180" w:lineRule="exact"/>
        <w:rPr>
          <w:rFonts w:ascii="Sylfaen" w:hAnsi="Sylfaen"/>
          <w:sz w:val="18"/>
          <w:szCs w:val="18"/>
        </w:rPr>
      </w:pPr>
    </w:p>
    <w:p w:rsidR="00DD5C85" w:rsidRPr="00EC51FB" w:rsidRDefault="00DD5C85" w:rsidP="00DD5C85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</w:p>
    <w:p w:rsidR="00DD5C85" w:rsidRPr="00EC51FB" w:rsidRDefault="00DD5C85" w:rsidP="00DD5C85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  <w:r w:rsidRPr="00EC51FB">
        <w:rPr>
          <w:rFonts w:ascii="Sylfaen" w:hAnsi="Sylfaen"/>
        </w:rPr>
        <w:tab/>
      </w:r>
      <w:r w:rsidRPr="00EC51FB">
        <w:rPr>
          <w:rFonts w:ascii="Sylfaen" w:hAnsi="Sylfaen"/>
        </w:rPr>
        <w:tab/>
        <w:t xml:space="preserve">                                                                  </w:t>
      </w:r>
      <w:r w:rsidR="00EC51FB" w:rsidRPr="00EC51FB">
        <w:rPr>
          <w:rFonts w:ascii="Sylfaen" w:hAnsi="Sylfaen"/>
        </w:rPr>
        <w:t>Nehat Idrizi</w:t>
      </w:r>
    </w:p>
    <w:p w:rsidR="00DD5C85" w:rsidRPr="00EC51FB" w:rsidRDefault="00DD5C85" w:rsidP="00DD5C85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</w:p>
    <w:p w:rsidR="00DD5C85" w:rsidRPr="00EC51FB" w:rsidRDefault="00DD5C85" w:rsidP="00DD5C85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  <w:r w:rsidRPr="00EC51FB">
        <w:rPr>
          <w:rFonts w:ascii="Sylfaen" w:hAnsi="Sylfaen"/>
        </w:rPr>
        <w:t xml:space="preserve">                                                                                                         Kryesues</w:t>
      </w:r>
    </w:p>
    <w:p w:rsidR="00DD5C85" w:rsidRPr="00EC51FB" w:rsidRDefault="00DD5C85" w:rsidP="00DD5C85">
      <w:pPr>
        <w:pStyle w:val="Header"/>
        <w:tabs>
          <w:tab w:val="left" w:pos="720"/>
        </w:tabs>
        <w:jc w:val="center"/>
        <w:rPr>
          <w:rFonts w:ascii="Sylfaen" w:hAnsi="Sylfaen"/>
        </w:rPr>
      </w:pPr>
      <w:r w:rsidRPr="00EC51FB">
        <w:rPr>
          <w:rFonts w:ascii="Sylfaen" w:hAnsi="Sylfaen"/>
        </w:rPr>
        <w:t xml:space="preserve">                                                                                                          Këshilli Gjyqësor i Kosovës </w:t>
      </w:r>
    </w:p>
    <w:p w:rsidR="00826C43" w:rsidRDefault="00826C43" w:rsidP="00DD5C85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</w:p>
    <w:p w:rsidR="00826C43" w:rsidRDefault="00826C43" w:rsidP="00DD5C85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</w:p>
    <w:p w:rsidR="00DD5C85" w:rsidRDefault="00DD5C85" w:rsidP="00DD5C85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  <w:r w:rsidRPr="00EC51FB">
        <w:rPr>
          <w:rFonts w:ascii="Sylfaen" w:hAnsi="Sylfaen"/>
          <w:i/>
          <w:sz w:val="20"/>
          <w:szCs w:val="20"/>
        </w:rPr>
        <w:t xml:space="preserve">Kopje e vendimit i dërgohet: </w:t>
      </w:r>
    </w:p>
    <w:p w:rsidR="00EC51FB" w:rsidRPr="00EC51FB" w:rsidRDefault="00EC51FB" w:rsidP="00DD5C85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</w:p>
    <w:p w:rsidR="00DD5C85" w:rsidRPr="00B93E10" w:rsidRDefault="00EC51FB" w:rsidP="00EC51FB">
      <w:pPr>
        <w:pStyle w:val="Header"/>
        <w:numPr>
          <w:ilvl w:val="0"/>
          <w:numId w:val="8"/>
        </w:numPr>
        <w:tabs>
          <w:tab w:val="left" w:pos="720"/>
        </w:tabs>
        <w:rPr>
          <w:rFonts w:ascii="Sylfaen" w:hAnsi="Sylfaen"/>
          <w:i/>
          <w:sz w:val="20"/>
          <w:szCs w:val="20"/>
        </w:rPr>
      </w:pPr>
      <w:r w:rsidRPr="00EC51FB">
        <w:rPr>
          <w:rFonts w:ascii="Sylfaen" w:hAnsi="Sylfaen"/>
          <w:i/>
          <w:sz w:val="20"/>
          <w:szCs w:val="20"/>
        </w:rPr>
        <w:t>Arkivit</w:t>
      </w:r>
    </w:p>
    <w:sectPr w:rsidR="00DD5C85" w:rsidRPr="00B93E10" w:rsidSect="0003453F">
      <w:headerReference w:type="first" r:id="rId8"/>
      <w:pgSz w:w="12240" w:h="15840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202" w:rsidRDefault="005E1202" w:rsidP="0003453F">
      <w:r>
        <w:separator/>
      </w:r>
    </w:p>
  </w:endnote>
  <w:endnote w:type="continuationSeparator" w:id="0">
    <w:p w:rsidR="005E1202" w:rsidRDefault="005E1202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202" w:rsidRDefault="005E1202" w:rsidP="0003453F">
      <w:r>
        <w:separator/>
      </w:r>
    </w:p>
  </w:footnote>
  <w:footnote w:type="continuationSeparator" w:id="0">
    <w:p w:rsidR="005E1202" w:rsidRDefault="005E1202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eastAsia="sq-AL"/>
            </w:rPr>
            <w:drawing>
              <wp:inline distT="0" distB="0" distL="0" distR="0">
                <wp:extent cx="828000" cy="930155"/>
                <wp:effectExtent l="0" t="0" r="0" b="3810"/>
                <wp:docPr id="5" name="Picture 5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F6C6F"/>
    <w:multiLevelType w:val="multilevel"/>
    <w:tmpl w:val="AB9E517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1D1D1D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color w:val="1D1D1D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color w:val="1D1D1D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color w:val="1D1D1D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color w:val="1D1D1D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color w:val="1D1D1D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color w:val="1D1D1D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color w:val="1D1D1D"/>
      </w:rPr>
    </w:lvl>
  </w:abstractNum>
  <w:abstractNum w:abstractNumId="2" w15:restartNumberingAfterBreak="0">
    <w:nsid w:val="55184BF0"/>
    <w:multiLevelType w:val="hybridMultilevel"/>
    <w:tmpl w:val="5BB20F2A"/>
    <w:lvl w:ilvl="0" w:tplc="5F40B3CE">
      <w:start w:val="1"/>
      <w:numFmt w:val="decimal"/>
      <w:lvlText w:val="%1."/>
      <w:lvlJc w:val="left"/>
      <w:pPr>
        <w:ind w:left="720" w:hanging="360"/>
      </w:pPr>
      <w:rPr>
        <w:rFonts w:hint="default"/>
        <w:color w:val="1D1D1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927C93"/>
    <w:multiLevelType w:val="hybridMultilevel"/>
    <w:tmpl w:val="99FE492C"/>
    <w:lvl w:ilvl="0" w:tplc="2C76301A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FB"/>
    <w:rsid w:val="0003453F"/>
    <w:rsid w:val="00093843"/>
    <w:rsid w:val="000A4213"/>
    <w:rsid w:val="000B01F7"/>
    <w:rsid w:val="000B3F72"/>
    <w:rsid w:val="00146B43"/>
    <w:rsid w:val="00162E41"/>
    <w:rsid w:val="001D1357"/>
    <w:rsid w:val="002B2818"/>
    <w:rsid w:val="003E09D6"/>
    <w:rsid w:val="00407117"/>
    <w:rsid w:val="00447F15"/>
    <w:rsid w:val="005E1202"/>
    <w:rsid w:val="00752F63"/>
    <w:rsid w:val="007E7A56"/>
    <w:rsid w:val="00826C43"/>
    <w:rsid w:val="008C5DD1"/>
    <w:rsid w:val="008C6ED6"/>
    <w:rsid w:val="009F7A8E"/>
    <w:rsid w:val="00A9740A"/>
    <w:rsid w:val="00B65BDF"/>
    <w:rsid w:val="00B93E10"/>
    <w:rsid w:val="00C261F5"/>
    <w:rsid w:val="00C6187F"/>
    <w:rsid w:val="00C824F7"/>
    <w:rsid w:val="00D33284"/>
    <w:rsid w:val="00D75075"/>
    <w:rsid w:val="00D80BED"/>
    <w:rsid w:val="00DA29BC"/>
    <w:rsid w:val="00DD5C85"/>
    <w:rsid w:val="00E109C3"/>
    <w:rsid w:val="00EA44F5"/>
    <w:rsid w:val="00EC51FB"/>
    <w:rsid w:val="00F11BA3"/>
    <w:rsid w:val="00F5137F"/>
    <w:rsid w:val="00FC1522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44BE44-B571-4A8E-A28E-73DBADF0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esktop\vendimet%20e%20mbledjese%20161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20051-87E6-423B-A211-CA5296BA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31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Ajshe Zejnullahu</cp:lastModifiedBy>
  <cp:revision>9</cp:revision>
  <dcterms:created xsi:type="dcterms:W3CDTF">2016-09-01T07:37:00Z</dcterms:created>
  <dcterms:modified xsi:type="dcterms:W3CDTF">2016-11-03T15:01:00Z</dcterms:modified>
</cp:coreProperties>
</file>